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10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September 2018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 and D. Thompson.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Apologies were received from Cllr. Miss J. H. Robinson</w:t>
      </w:r>
      <w:r>
        <w:rPr>
          <w:rFonts w:ascii="Comic Sans MS" w:hAnsi="Comic Sans MS"/>
          <w:b/>
          <w:bCs/>
          <w:sz w:val="20"/>
          <w:szCs w:val="20"/>
          <w:u w:val="none"/>
        </w:rPr>
        <w:t>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273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274 Minutes of the last Meeting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16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July 2018, copies of which had </w:t>
        <w:tab/>
        <w:t xml:space="preserve">been circulated, were taken as read, confirmed and signed as a true record with minor </w:t>
        <w:tab/>
        <w:t>amendment.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275 Matters Arising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PO Box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It was reported that a new box had been placed at some distance from the original location.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FP09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was asked to make further enquiries into Cllr. Cherrett’s suggestions.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Cemetery Railings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was provided with an alternative possibility for a painter for the railings.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Bus Shelters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It was reported that some cleaning had been carried out but that the general physical state of </w:t>
        <w:tab/>
        <w:tab/>
        <w:t>the shelters was poor.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Speeding on Yarm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Stockton BC could find no grounds for taking any action as there had </w:t>
        <w:tab/>
        <w:tab/>
        <w:t>been no accidents along that stretch of road.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Clifton Avenue pothole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It was reported that some temporary repairs may have been effected.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g. Yellow lines at Lime and Sycamore Roadside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contact Stockton BC further about lack of progress at that </w:t>
        <w:tab/>
        <w:tab/>
        <w:tab/>
        <w:t>intersection and to add in the parking problems along Chestnut and Lime Roads.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h. Damaged road signs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that some temporary additions appeared to have been made to the </w:t>
        <w:tab/>
        <w:tab/>
        <w:tab/>
        <w:t>signs.</w:t>
        <w:tab/>
        <w:tab/>
        <w:tab/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276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506"/>
        <w:gridCol w:w="4531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53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(Jul &amp; Aug)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£ 305.18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WAVE</w:t>
            </w:r>
          </w:p>
        </w:tc>
        <w:tc>
          <w:tcPr>
            <w:tcW w:w="453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Cemetery metered water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£ 46.90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277 Executive Decisions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The Clerk reported that he had approved one application to inter cremated remains in the </w:t>
        <w:tab/>
        <w:tab/>
        <w:t>cemetery but that he had heard nothing further from the enquirer.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278 Planning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18/1918/OUT – Five houses off Preston Lane.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were unhappy about the plans but agreed to defer sending in an adverse comment </w:t>
        <w:tab/>
        <w:t>until they had a chance to view the site.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73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279 Correspondence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Mr. Baksh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Members were pleased to note Mr. Baksh’s positive response.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Mayor’s “At Home”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Receipt of the invitation was noted but no Members felt able to attend.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280 Any Other Business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Street Cleaning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presented an article cut from </w:t>
      </w:r>
      <w:r>
        <w:rPr>
          <w:rFonts w:ascii="Comic Sans MS" w:hAnsi="Comic Sans MS"/>
          <w:b w:val="false"/>
          <w:bCs w:val="false"/>
          <w:i/>
          <w:iCs/>
          <w:sz w:val="20"/>
          <w:szCs w:val="20"/>
          <w:u w:val="none"/>
        </w:rPr>
        <w:t>The Evening Gazette</w:t>
      </w:r>
      <w:r>
        <w:rPr>
          <w:rFonts w:ascii="Comic Sans MS" w:hAnsi="Comic Sans MS"/>
          <w:b w:val="false"/>
          <w:bCs w:val="false"/>
          <w:i w:val="false"/>
          <w:iCs w:val="false"/>
          <w:sz w:val="20"/>
          <w:szCs w:val="20"/>
          <w:u w:val="none"/>
        </w:rPr>
        <w:t xml:space="preserve"> which listed areas in the </w:t>
        <w:tab/>
        <w:tab/>
        <w:tab/>
        <w:t xml:space="preserve">borough which were to be targetted for an improved level of cleaning. Unfortunately the Parish </w:t>
        <w:tab/>
        <w:tab/>
        <w:t>was not included.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Badly parked breakdown lorry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that a breakdown lorry was being inconsiderately parked so that the </w:t>
        <w:tab/>
        <w:tab/>
        <w:t xml:space="preserve">footpaths were impassable along Chestnut Road and Sycamore Road. The Clerk was asked to </w:t>
        <w:tab/>
        <w:tab/>
        <w:t>contact Enforcement at Stockton BC.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Dog Fouling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on an increase in the level of dog fouling in the parish – particularly in </w:t>
        <w:tab/>
        <w:tab/>
        <w:t>the back lanes.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Flooding at Bus Shelter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contact Stockton BC, yet again, about the problems with the road </w:t>
        <w:tab/>
        <w:tab/>
        <w:tab/>
        <w:t>flooding beside the bus shelter at Preston Lane.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Cemetery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Cllr. Cherrett reported that the cemetery was looking fine.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Weed growth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Members commented on the apparent lack of control of the weed growth throughout the back </w:t>
        <w:tab/>
        <w:tab/>
        <w:t>lanes in the parish.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8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October 2018</w:t>
      </w:r>
    </w:p>
    <w:p>
      <w:pPr>
        <w:pStyle w:val="Normal"/>
        <w:tabs>
          <w:tab w:val="left" w:pos="900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74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LibreOffice/6.0.6.2$Windows_X86_64 LibreOffice_project/0c292870b25a325b5ed35f6b45599d2ea4458e77</Application>
  <Pages>4</Pages>
  <Words>573</Words>
  <Characters>2822</Characters>
  <CharactersWithSpaces>3430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dcterms:modified xsi:type="dcterms:W3CDTF">2018-10-10T09:27:05Z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